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16" w:rsidRDefault="00443BC3">
      <w:r>
        <w:t xml:space="preserve">PRIMĂRIA MUNICIPIULUI ARAD </w:t>
      </w:r>
    </w:p>
    <w:p w:rsidR="00DF0716" w:rsidRDefault="00443BC3">
      <w:r>
        <w:t xml:space="preserve">COMUNICAT DE PRESĂ </w:t>
      </w:r>
    </w:p>
    <w:p w:rsidR="00DF0716" w:rsidRDefault="00443BC3">
      <w:r>
        <w:t xml:space="preserve">28 octombrie 2014 </w:t>
      </w:r>
    </w:p>
    <w:p w:rsidR="00D91ACC" w:rsidRDefault="00443BC3">
      <w:r>
        <w:t xml:space="preserve">Primăria Municipiului Arad desfășoară în acestă toamnă în zona Orizont din Micălca lucrări de modernizare și regenerare urbană. Lucrările </w:t>
      </w:r>
      <w:r>
        <w:t>vizează  modernizarea aleil</w:t>
      </w:r>
      <w:bookmarkStart w:id="0" w:name="_GoBack"/>
      <w:bookmarkEnd w:id="0"/>
      <w:r>
        <w:t>or, acceselor auto și tr</w:t>
      </w:r>
      <w:r>
        <w:t xml:space="preserve">otuarelor, amenajarea de parcări, </w:t>
      </w:r>
      <w:r>
        <w:t xml:space="preserve">spații verzi, suplimentat sistem iluminat public, </w:t>
      </w:r>
      <w:r>
        <w:t xml:space="preserve">asigurat scurgere ape pluviale. Lucrările sunt în fază de finalizare în zona blocurilor 710-716  </w:t>
      </w:r>
      <w:r>
        <w:t xml:space="preserve">Programul de reamenajare urbanistică va continua cu alte cvartale </w:t>
      </w:r>
      <w:r>
        <w:t>de blocur</w:t>
      </w:r>
      <w:r>
        <w:t>i din zona Miorița</w:t>
      </w:r>
    </w:p>
    <w:p w:rsidR="00D91ACC" w:rsidRDefault="00443BC3" w:rsidP="0005037F">
      <w:pPr>
        <w:rPr>
          <w:lang w:val="ro-RO"/>
        </w:rPr>
      </w:pPr>
      <w:r>
        <w:t>Aceste lucrări sunt etape-pilot în cadrul unui program amplu de regenerare urbană pe care municipalitatea îl are ca obiectiv pentru perioada 2014-2020. Programul</w:t>
      </w:r>
      <w:r w:rsidRPr="0071556C">
        <w:t xml:space="preserve"> vizează îmbunătățirea cadrului de viață în municipiul Arad, prin red</w:t>
      </w:r>
      <w:r>
        <w:t>efinire</w:t>
      </w:r>
      <w:r>
        <w:t>a ț</w:t>
      </w:r>
      <w:r w:rsidRPr="0071556C">
        <w:t>i modernizarea lu</w:t>
      </w:r>
      <w:r>
        <w:t xml:space="preserve">crărilor </w:t>
      </w:r>
      <w:proofErr w:type="gramStart"/>
      <w:r>
        <w:t>de urbanizare</w:t>
      </w:r>
      <w:proofErr w:type="gramEnd"/>
      <w:r>
        <w:t xml:space="preserve"> primară ș</w:t>
      </w:r>
      <w:r w:rsidRPr="0071556C">
        <w:t xml:space="preserve">i secundară, în special în cartierele de blocuri construite în perioada comunistă. </w:t>
      </w:r>
      <w:r w:rsidRPr="0071556C">
        <w:rPr>
          <w:lang w:val="ro-RO"/>
        </w:rPr>
        <w:t>În cadrul proiectului sunt definite 6</w:t>
      </w:r>
      <w:r>
        <w:rPr>
          <w:lang w:val="ro-RO"/>
        </w:rPr>
        <w:t xml:space="preserve"> mari zone pentru intervenție: cartierul Vlaicu, la</w:t>
      </w:r>
      <w:r w:rsidRPr="0071556C">
        <w:rPr>
          <w:lang w:val="ro-RO"/>
        </w:rPr>
        <w:t xml:space="preserve"> stânga, respectiv la dreapta art</w:t>
      </w:r>
      <w:r w:rsidRPr="0071556C">
        <w:rPr>
          <w:lang w:val="ro-RO"/>
        </w:rPr>
        <w:t>erei Aurel Vlaicu, Micălaca</w:t>
      </w:r>
      <w:r>
        <w:rPr>
          <w:lang w:val="ro-RO"/>
        </w:rPr>
        <w:t xml:space="preserve"> are</w:t>
      </w:r>
      <w:r w:rsidRPr="0071556C">
        <w:rPr>
          <w:lang w:val="ro-RO"/>
        </w:rPr>
        <w:t xml:space="preserve"> trei zone</w:t>
      </w:r>
      <w:r>
        <w:rPr>
          <w:lang w:val="ro-RO"/>
        </w:rPr>
        <w:t xml:space="preserve"> (zona dintre Calea Lipovei și str.Voinicilor, zona 300, respectiv zona blocurilor 500-700), apoi</w:t>
      </w:r>
      <w:r w:rsidRPr="0071556C">
        <w:rPr>
          <w:lang w:val="ro-RO"/>
        </w:rPr>
        <w:t xml:space="preserve"> cartierul Alfa ș</w:t>
      </w:r>
      <w:r>
        <w:rPr>
          <w:lang w:val="ro-RO"/>
        </w:rPr>
        <w:t xml:space="preserve">i în </w:t>
      </w:r>
      <w:r w:rsidRPr="0071556C">
        <w:rPr>
          <w:lang w:val="ro-RO"/>
        </w:rPr>
        <w:t>zon</w:t>
      </w:r>
      <w:r>
        <w:rPr>
          <w:lang w:val="ro-RO"/>
        </w:rPr>
        <w:t>a</w:t>
      </w:r>
      <w:r w:rsidRPr="0071556C">
        <w:rPr>
          <w:lang w:val="ro-RO"/>
        </w:rPr>
        <w:t xml:space="preserve"> centrală.</w:t>
      </w:r>
    </w:p>
    <w:p w:rsidR="0005037F" w:rsidRDefault="0005037F" w:rsidP="0005037F">
      <w:pPr>
        <w:rPr>
          <w:lang w:val="ro-RO"/>
        </w:rPr>
      </w:pPr>
      <w:r>
        <w:rPr>
          <w:lang w:val="ro-RO"/>
        </w:rPr>
        <w:t xml:space="preserve">„Demarăm lucrările cu fonduri de la bugetul local și avem în vedere alte două surse de finanțare : </w:t>
      </w:r>
      <w:r w:rsidRPr="0071556C">
        <w:rPr>
          <w:lang w:val="ro-RO"/>
        </w:rPr>
        <w:t xml:space="preserve">de la Banca Europeană de Reconstrucție și Dezvoltare </w:t>
      </w:r>
      <w:r>
        <w:rPr>
          <w:lang w:val="ro-RO"/>
        </w:rPr>
        <w:t>și  bani europeni nerambursabili</w:t>
      </w:r>
      <w:r w:rsidRPr="0071556C">
        <w:rPr>
          <w:lang w:val="ro-RO"/>
        </w:rPr>
        <w:t>”  a explicat P</w:t>
      </w:r>
      <w:r>
        <w:rPr>
          <w:lang w:val="ro-RO"/>
        </w:rPr>
        <w:t>rimarul M</w:t>
      </w:r>
      <w:r w:rsidRPr="0071556C">
        <w:rPr>
          <w:lang w:val="ro-RO"/>
        </w:rPr>
        <w:t>unicipiului Arad, dl.Gheorghe Falcă</w:t>
      </w:r>
      <w:r>
        <w:rPr>
          <w:lang w:val="ro-RO"/>
        </w:rPr>
        <w:t>.</w:t>
      </w:r>
    </w:p>
    <w:p w:rsidR="0005037F" w:rsidRPr="0071556C" w:rsidRDefault="0005037F" w:rsidP="0005037F">
      <w:pPr>
        <w:rPr>
          <w:lang w:val="ro-RO"/>
        </w:rPr>
      </w:pPr>
      <w:r>
        <w:rPr>
          <w:lang w:val="ro-RO"/>
        </w:rPr>
        <w:t>Biroul de presă</w:t>
      </w:r>
    </w:p>
    <w:p w:rsidR="0005037F" w:rsidRPr="0071556C" w:rsidRDefault="0005037F" w:rsidP="0005037F"/>
    <w:p w:rsidR="0005037F" w:rsidRDefault="0005037F"/>
    <w:sectPr w:rsidR="0005037F" w:rsidSect="0005037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716"/>
    <w:rsid w:val="0005037F"/>
    <w:rsid w:val="00443BC3"/>
    <w:rsid w:val="0062579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F190C"/>
    <w:pPr>
      <w:spacing w:after="200"/>
    </w:pPr>
    <w:rPr>
      <w:sz w:val="24"/>
      <w:szCs w:val="24"/>
      <w:lang w:val="fr-FR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PMA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Cristian Sorinca</dc:creator>
  <cp:keywords/>
  <cp:lastModifiedBy>cosmin</cp:lastModifiedBy>
  <cp:revision>2</cp:revision>
  <dcterms:created xsi:type="dcterms:W3CDTF">2014-10-29T18:17:00Z</dcterms:created>
  <dcterms:modified xsi:type="dcterms:W3CDTF">2014-10-29T18:17:00Z</dcterms:modified>
</cp:coreProperties>
</file>